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1E246" w14:textId="4D46FB6C" w:rsidR="00D95F6F" w:rsidRPr="00D95F6F" w:rsidRDefault="00DF5EE5" w:rsidP="00D95F6F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AE5F"/>
          <w:sz w:val="48"/>
          <w:szCs w:val="48"/>
        </w:rPr>
        <w:t>5pcs Garden Hose Connector Set Spray Gun Water Sprayer And Pipe Fittings</w:t>
      </w:r>
    </w:p>
    <w:p w14:paraId="1E91EDCE" w14:textId="7A8728F5" w:rsidR="003E06F1" w:rsidRDefault="003E06F1" w:rsidP="003E06F1">
      <w:pPr>
        <w:jc w:val="left"/>
        <w:rPr>
          <w:noProof/>
        </w:rPr>
      </w:pPr>
    </w:p>
    <w:p w14:paraId="2E3B2A4D" w14:textId="1AD7970A" w:rsidR="00783AAE" w:rsidRDefault="00783AAE" w:rsidP="003E06F1">
      <w:pPr>
        <w:jc w:val="left"/>
        <w:rPr>
          <w:noProof/>
        </w:rPr>
      </w:pPr>
      <w:r>
        <w:rPr>
          <w:noProof/>
        </w:rPr>
        <w:drawing>
          <wp:inline distT="0" distB="0" distL="0" distR="0" wp14:anchorId="5BCA2808" wp14:editId="42DD0D1A">
            <wp:extent cx="5274310" cy="3919855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1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68404" w14:textId="77777777" w:rsidR="00783AAE" w:rsidRDefault="00783AAE" w:rsidP="003E06F1">
      <w:pPr>
        <w:jc w:val="left"/>
        <w:rPr>
          <w:rFonts w:hint="eastAsia"/>
        </w:rPr>
      </w:pPr>
    </w:p>
    <w:p w14:paraId="14CCEA0C" w14:textId="134B34BB" w:rsidR="00D95F6F" w:rsidRDefault="00D95F6F" w:rsidP="003E06F1">
      <w:pPr>
        <w:jc w:val="left"/>
        <w:rPr>
          <w:rFonts w:ascii="Arial" w:hAnsi="Arial" w:cs="Arial"/>
          <w:b/>
          <w:bCs/>
          <w:color w:val="111111"/>
          <w:sz w:val="48"/>
          <w:szCs w:val="48"/>
          <w:shd w:val="clear" w:color="auto" w:fill="FFFFFF"/>
        </w:rPr>
      </w:pPr>
      <w:r>
        <w:rPr>
          <w:rFonts w:ascii="Arial" w:hAnsi="Arial" w:cs="Arial"/>
          <w:b/>
          <w:bCs/>
          <w:color w:val="111111"/>
          <w:sz w:val="48"/>
          <w:szCs w:val="48"/>
          <w:shd w:val="clear" w:color="auto" w:fill="FFFFFF"/>
        </w:rPr>
        <w:t>MULTIFUNCTIONAL: This Garden Spray gun has  5 multi-functional watering settings,Prefect for patio, lawn, garden watering and car wash etc.</w:t>
      </w:r>
    </w:p>
    <w:p w14:paraId="4732A93F" w14:textId="77777777" w:rsidR="00D95F6F" w:rsidRDefault="00D95F6F" w:rsidP="003E06F1">
      <w:pPr>
        <w:jc w:val="left"/>
      </w:pPr>
    </w:p>
    <w:p w14:paraId="67A0A8F4" w14:textId="77777777" w:rsidR="00DF5EE5" w:rsidRPr="00DF5EE5" w:rsidRDefault="00DF5EE5" w:rsidP="00DF5EE5">
      <w:pPr>
        <w:pStyle w:val="a5"/>
        <w:widowControl/>
        <w:numPr>
          <w:ilvl w:val="0"/>
          <w:numId w:val="1"/>
        </w:numPr>
        <w:ind w:firstLineChars="0"/>
        <w:jc w:val="left"/>
        <w:rPr>
          <w:rFonts w:ascii="Arial" w:eastAsia="宋体" w:hAnsi="Arial" w:cs="Arial"/>
          <w:color w:val="000000"/>
          <w:kern w:val="0"/>
          <w:sz w:val="36"/>
          <w:szCs w:val="36"/>
        </w:rPr>
      </w:pPr>
      <w:r w:rsidRPr="00DF5EE5">
        <w:rPr>
          <w:rFonts w:ascii="Arial" w:eastAsia="宋体" w:hAnsi="Arial" w:cs="Arial"/>
          <w:b/>
          <w:bCs/>
          <w:color w:val="000000"/>
          <w:kern w:val="0"/>
          <w:sz w:val="36"/>
          <w:szCs w:val="36"/>
        </w:rPr>
        <w:t>Included in the set:-</w:t>
      </w:r>
    </w:p>
    <w:p w14:paraId="197E98D8" w14:textId="77777777" w:rsidR="00DF5EE5" w:rsidRPr="00DF5EE5" w:rsidRDefault="00DF5EE5" w:rsidP="00DF5EE5">
      <w:pPr>
        <w:pStyle w:val="a5"/>
        <w:widowControl/>
        <w:numPr>
          <w:ilvl w:val="0"/>
          <w:numId w:val="1"/>
        </w:numPr>
        <w:ind w:firstLineChars="0"/>
        <w:jc w:val="left"/>
        <w:rPr>
          <w:rFonts w:ascii="Arial" w:eastAsia="宋体" w:hAnsi="Arial" w:cs="Arial"/>
          <w:color w:val="000000"/>
          <w:kern w:val="0"/>
          <w:sz w:val="36"/>
          <w:szCs w:val="36"/>
        </w:rPr>
      </w:pPr>
    </w:p>
    <w:p w14:paraId="28BA6824" w14:textId="77777777" w:rsidR="00DF5EE5" w:rsidRPr="00DF5EE5" w:rsidRDefault="00DF5EE5" w:rsidP="00DF5EE5">
      <w:pPr>
        <w:pStyle w:val="a5"/>
        <w:widowControl/>
        <w:numPr>
          <w:ilvl w:val="0"/>
          <w:numId w:val="1"/>
        </w:numPr>
        <w:ind w:firstLineChars="0"/>
        <w:jc w:val="left"/>
        <w:rPr>
          <w:rFonts w:ascii="Arial" w:eastAsia="宋体" w:hAnsi="Arial" w:cs="Arial"/>
          <w:b/>
          <w:bCs/>
          <w:color w:val="000000"/>
          <w:kern w:val="0"/>
          <w:sz w:val="36"/>
          <w:szCs w:val="36"/>
        </w:rPr>
      </w:pPr>
      <w:r w:rsidRPr="00DF5EE5">
        <w:rPr>
          <w:rFonts w:ascii="Arial" w:eastAsia="宋体" w:hAnsi="Arial" w:cs="Arial"/>
          <w:b/>
          <w:bCs/>
          <w:color w:val="000000"/>
          <w:kern w:val="0"/>
          <w:sz w:val="36"/>
          <w:szCs w:val="36"/>
        </w:rPr>
        <w:lastRenderedPageBreak/>
        <w:t>1pc x 5 dial function Spray gun,                                      </w:t>
      </w:r>
    </w:p>
    <w:p w14:paraId="123A0678" w14:textId="77777777" w:rsidR="00DF5EE5" w:rsidRPr="00DF5EE5" w:rsidRDefault="00DF5EE5" w:rsidP="00DF5EE5">
      <w:pPr>
        <w:pStyle w:val="a5"/>
        <w:widowControl/>
        <w:numPr>
          <w:ilvl w:val="0"/>
          <w:numId w:val="1"/>
        </w:numPr>
        <w:ind w:firstLineChars="0"/>
        <w:jc w:val="left"/>
        <w:rPr>
          <w:rFonts w:ascii="Arial" w:eastAsia="宋体" w:hAnsi="Arial" w:cs="Arial"/>
          <w:b/>
          <w:bCs/>
          <w:color w:val="000000"/>
          <w:kern w:val="0"/>
          <w:sz w:val="36"/>
          <w:szCs w:val="36"/>
        </w:rPr>
      </w:pPr>
      <w:r w:rsidRPr="00DF5EE5">
        <w:rPr>
          <w:rFonts w:ascii="Arial" w:eastAsia="宋体" w:hAnsi="Arial" w:cs="Arial"/>
          <w:b/>
          <w:bCs/>
          <w:color w:val="000000"/>
          <w:kern w:val="0"/>
          <w:sz w:val="36"/>
          <w:szCs w:val="36"/>
        </w:rPr>
        <w:t>1pc x 3/4"~1/2"female tap adaptor,                         </w:t>
      </w:r>
    </w:p>
    <w:p w14:paraId="5716F7D1" w14:textId="77777777" w:rsidR="00DF5EE5" w:rsidRPr="00DF5EE5" w:rsidRDefault="00DF5EE5" w:rsidP="00DF5EE5">
      <w:pPr>
        <w:pStyle w:val="a5"/>
        <w:widowControl/>
        <w:numPr>
          <w:ilvl w:val="0"/>
          <w:numId w:val="1"/>
        </w:numPr>
        <w:ind w:firstLineChars="0"/>
        <w:jc w:val="left"/>
        <w:rPr>
          <w:rFonts w:ascii="Arial" w:eastAsia="宋体" w:hAnsi="Arial" w:cs="Arial"/>
          <w:b/>
          <w:bCs/>
          <w:color w:val="000000"/>
          <w:kern w:val="0"/>
          <w:sz w:val="36"/>
          <w:szCs w:val="36"/>
        </w:rPr>
      </w:pPr>
      <w:r w:rsidRPr="00DF5EE5">
        <w:rPr>
          <w:rFonts w:ascii="Arial" w:eastAsia="宋体" w:hAnsi="Arial" w:cs="Arial"/>
          <w:b/>
          <w:bCs/>
          <w:color w:val="000000"/>
          <w:kern w:val="0"/>
          <w:sz w:val="36"/>
          <w:szCs w:val="36"/>
        </w:rPr>
        <w:t>1pc 3/4"male adaptor,                                      </w:t>
      </w:r>
    </w:p>
    <w:p w14:paraId="272DFF0B" w14:textId="77777777" w:rsidR="00DF5EE5" w:rsidRPr="00DF5EE5" w:rsidRDefault="00DF5EE5" w:rsidP="00DF5EE5">
      <w:pPr>
        <w:pStyle w:val="a5"/>
        <w:widowControl/>
        <w:numPr>
          <w:ilvl w:val="0"/>
          <w:numId w:val="1"/>
        </w:numPr>
        <w:ind w:firstLineChars="0"/>
        <w:jc w:val="left"/>
        <w:rPr>
          <w:rFonts w:ascii="Arial" w:eastAsia="宋体" w:hAnsi="Arial" w:cs="Arial"/>
          <w:b/>
          <w:bCs/>
          <w:color w:val="000000"/>
          <w:kern w:val="0"/>
          <w:sz w:val="36"/>
          <w:szCs w:val="36"/>
        </w:rPr>
      </w:pPr>
      <w:r w:rsidRPr="00DF5EE5">
        <w:rPr>
          <w:rFonts w:ascii="Arial" w:eastAsia="宋体" w:hAnsi="Arial" w:cs="Arial"/>
          <w:b/>
          <w:bCs/>
          <w:color w:val="000000"/>
          <w:kern w:val="0"/>
          <w:sz w:val="36"/>
          <w:szCs w:val="36"/>
        </w:rPr>
        <w:t>1pc Hose quick connector </w:t>
      </w:r>
    </w:p>
    <w:p w14:paraId="2A9E14FA" w14:textId="77777777" w:rsidR="00DF5EE5" w:rsidRPr="00DF5EE5" w:rsidRDefault="00DF5EE5" w:rsidP="00DF5EE5">
      <w:pPr>
        <w:pStyle w:val="a5"/>
        <w:widowControl/>
        <w:numPr>
          <w:ilvl w:val="0"/>
          <w:numId w:val="1"/>
        </w:numPr>
        <w:ind w:firstLineChars="0"/>
        <w:jc w:val="left"/>
        <w:rPr>
          <w:rFonts w:ascii="Arial" w:eastAsia="宋体" w:hAnsi="Arial" w:cs="Arial"/>
          <w:b/>
          <w:bCs/>
          <w:color w:val="000000"/>
          <w:kern w:val="0"/>
          <w:sz w:val="36"/>
          <w:szCs w:val="36"/>
        </w:rPr>
      </w:pPr>
      <w:r w:rsidRPr="00DF5EE5">
        <w:rPr>
          <w:rFonts w:ascii="Arial" w:eastAsia="宋体" w:hAnsi="Arial" w:cs="Arial"/>
          <w:b/>
          <w:bCs/>
          <w:color w:val="000000"/>
          <w:kern w:val="0"/>
          <w:sz w:val="36"/>
          <w:szCs w:val="36"/>
        </w:rPr>
        <w:t>1pc Hose quick connector with stop </w:t>
      </w:r>
      <w:r w:rsidRPr="00DF5EE5">
        <w:rPr>
          <w:rFonts w:ascii="Arial" w:eastAsia="宋体" w:hAnsi="Arial" w:cs="Arial"/>
          <w:b/>
          <w:bCs/>
          <w:color w:val="00AE5F"/>
          <w:kern w:val="0"/>
          <w:sz w:val="48"/>
          <w:szCs w:val="48"/>
        </w:rPr>
        <w:t>  </w:t>
      </w:r>
    </w:p>
    <w:p w14:paraId="29BB092A" w14:textId="07F55F8C" w:rsidR="007A6C55" w:rsidRPr="00D95F6F" w:rsidRDefault="007A6C55" w:rsidP="007A6C55">
      <w:pPr>
        <w:widowControl/>
        <w:numPr>
          <w:ilvl w:val="0"/>
          <w:numId w:val="1"/>
        </w:numPr>
        <w:shd w:val="clear" w:color="auto" w:fill="FFFFFF"/>
        <w:ind w:left="990"/>
        <w:jc w:val="left"/>
        <w:rPr>
          <w:rFonts w:ascii="Arial" w:eastAsia="宋体" w:hAnsi="Arial" w:cs="Arial"/>
          <w:b/>
          <w:bCs/>
          <w:color w:val="111111"/>
          <w:kern w:val="0"/>
          <w:sz w:val="36"/>
          <w:szCs w:val="36"/>
        </w:rPr>
      </w:pPr>
      <w:r>
        <w:rPr>
          <w:rFonts w:ascii="Arial" w:eastAsia="宋体" w:hAnsi="Arial" w:cs="Arial" w:hint="eastAsia"/>
          <w:b/>
          <w:bCs/>
          <w:color w:val="111111"/>
          <w:kern w:val="0"/>
          <w:sz w:val="36"/>
          <w:szCs w:val="36"/>
        </w:rPr>
        <w:t>Pa</w:t>
      </w:r>
      <w:r>
        <w:rPr>
          <w:rFonts w:ascii="Arial" w:eastAsia="宋体" w:hAnsi="Arial" w:cs="Arial"/>
          <w:b/>
          <w:bCs/>
          <w:color w:val="111111"/>
          <w:kern w:val="0"/>
          <w:sz w:val="36"/>
          <w:szCs w:val="36"/>
        </w:rPr>
        <w:t>rt number:</w:t>
      </w:r>
      <w:r w:rsidRPr="007A6C55">
        <w:rPr>
          <w:rFonts w:ascii="Arial" w:eastAsia="宋体" w:hAnsi="Arial" w:cs="Arial"/>
          <w:b/>
          <w:bCs/>
          <w:color w:val="111111"/>
          <w:kern w:val="0"/>
          <w:sz w:val="36"/>
          <w:szCs w:val="36"/>
        </w:rPr>
        <w:t xml:space="preserve"> </w:t>
      </w:r>
      <w:r w:rsidR="00DF5EE5" w:rsidRPr="00DF5EE5">
        <w:rPr>
          <w:rFonts w:ascii="Arial" w:eastAsia="宋体" w:hAnsi="Arial" w:cs="Arial"/>
          <w:b/>
          <w:bCs/>
          <w:color w:val="111111"/>
          <w:kern w:val="0"/>
          <w:sz w:val="36"/>
          <w:szCs w:val="36"/>
        </w:rPr>
        <w:t>LMS504008</w:t>
      </w:r>
    </w:p>
    <w:p w14:paraId="415DC1B3" w14:textId="24538921" w:rsidR="007A6C55" w:rsidRPr="007A6C55" w:rsidRDefault="007A6C55" w:rsidP="007A6C55">
      <w:pPr>
        <w:widowControl/>
        <w:numPr>
          <w:ilvl w:val="0"/>
          <w:numId w:val="1"/>
        </w:numPr>
        <w:shd w:val="clear" w:color="auto" w:fill="FFFFFF"/>
        <w:ind w:left="990"/>
        <w:jc w:val="left"/>
        <w:rPr>
          <w:rFonts w:ascii="Arial" w:eastAsia="宋体" w:hAnsi="Arial" w:cs="Arial"/>
          <w:color w:val="111111"/>
          <w:kern w:val="0"/>
          <w:sz w:val="36"/>
          <w:szCs w:val="36"/>
        </w:rPr>
      </w:pPr>
      <w:r>
        <w:rPr>
          <w:rFonts w:ascii="Arial" w:eastAsia="宋体" w:hAnsi="Arial" w:cs="Arial"/>
          <w:b/>
          <w:bCs/>
          <w:color w:val="111111"/>
          <w:kern w:val="0"/>
          <w:sz w:val="36"/>
          <w:szCs w:val="36"/>
        </w:rPr>
        <w:t>Barcode number:</w:t>
      </w:r>
      <w:r>
        <w:rPr>
          <w:rFonts w:ascii="Arial" w:eastAsia="宋体" w:hAnsi="Arial" w:cs="Arial"/>
          <w:color w:val="111111"/>
          <w:kern w:val="0"/>
          <w:sz w:val="36"/>
          <w:szCs w:val="36"/>
        </w:rPr>
        <w:t>8400800041</w:t>
      </w:r>
      <w:r w:rsidR="00D95F6F">
        <w:rPr>
          <w:rFonts w:ascii="Arial" w:eastAsia="宋体" w:hAnsi="Arial" w:cs="Arial"/>
          <w:color w:val="111111"/>
          <w:kern w:val="0"/>
          <w:sz w:val="36"/>
          <w:szCs w:val="36"/>
        </w:rPr>
        <w:t>1</w:t>
      </w:r>
      <w:r w:rsidR="00783AAE">
        <w:rPr>
          <w:rFonts w:ascii="Arial" w:eastAsia="宋体" w:hAnsi="Arial" w:cs="Arial"/>
          <w:color w:val="111111"/>
          <w:kern w:val="0"/>
          <w:sz w:val="36"/>
          <w:szCs w:val="36"/>
        </w:rPr>
        <w:t>35</w:t>
      </w:r>
    </w:p>
    <w:p w14:paraId="086C1742" w14:textId="77777777" w:rsidR="007A6C55" w:rsidRPr="007A6C55" w:rsidRDefault="007A6C55" w:rsidP="007A6C55"/>
    <w:sectPr w:rsidR="007A6C55" w:rsidRPr="007A6C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47465"/>
    <w:multiLevelType w:val="multilevel"/>
    <w:tmpl w:val="2E5A9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6B1"/>
    <w:rsid w:val="0026598B"/>
    <w:rsid w:val="002D1FBF"/>
    <w:rsid w:val="003E06F1"/>
    <w:rsid w:val="004166B1"/>
    <w:rsid w:val="00783AAE"/>
    <w:rsid w:val="007A6C55"/>
    <w:rsid w:val="008C2A64"/>
    <w:rsid w:val="0099520C"/>
    <w:rsid w:val="00D95F6F"/>
    <w:rsid w:val="00DF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6D31D"/>
  <w15:chartTrackingRefBased/>
  <w15:docId w15:val="{912A66BA-1CC9-42BE-82EA-11D9CA0F5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6C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6C55"/>
    <w:rPr>
      <w:b/>
      <w:bCs/>
      <w:kern w:val="44"/>
      <w:sz w:val="44"/>
      <w:szCs w:val="44"/>
    </w:rPr>
  </w:style>
  <w:style w:type="character" w:customStyle="1" w:styleId="a-list-item">
    <w:name w:val="a-list-item"/>
    <w:basedOn w:val="a0"/>
    <w:rsid w:val="007A6C55"/>
  </w:style>
  <w:style w:type="paragraph" w:styleId="a3">
    <w:name w:val="Normal (Web)"/>
    <w:basedOn w:val="a"/>
    <w:uiPriority w:val="99"/>
    <w:semiHidden/>
    <w:unhideWhenUsed/>
    <w:rsid w:val="00D95F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95F6F"/>
    <w:rPr>
      <w:b/>
      <w:bCs/>
    </w:rPr>
  </w:style>
  <w:style w:type="paragraph" w:styleId="a5">
    <w:name w:val="List Paragraph"/>
    <w:basedOn w:val="a"/>
    <w:uiPriority w:val="34"/>
    <w:qFormat/>
    <w:rsid w:val="00DF5E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7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MorningFu</dc:creator>
  <cp:keywords/>
  <dc:description/>
  <cp:lastModifiedBy>MorningFu</cp:lastModifiedBy>
  <cp:revision>11</cp:revision>
  <dcterms:created xsi:type="dcterms:W3CDTF">2021-11-04T12:10:00Z</dcterms:created>
  <dcterms:modified xsi:type="dcterms:W3CDTF">2021-11-08T07:32:00Z</dcterms:modified>
</cp:coreProperties>
</file>